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pPr w:leftFromText="141" w:rightFromText="141" w:vertAnchor="page" w:horzAnchor="margin" w:tblpXSpec="right" w:tblpY="15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693"/>
      </w:tblGrid>
      <w:tr w:rsidR="00AC47A4" w14:paraId="3F0862E3" w14:textId="77777777" w:rsidTr="00BC7270">
        <w:tc>
          <w:tcPr>
            <w:tcW w:w="3828" w:type="dxa"/>
          </w:tcPr>
          <w:p w14:paraId="0EB51987" w14:textId="2E66FE8E" w:rsidR="00AC47A4" w:rsidRPr="00AA28DC" w:rsidRDefault="00AC47A4" w:rsidP="00B4267D">
            <w:pPr>
              <w:autoSpaceDE w:val="0"/>
              <w:autoSpaceDN w:val="0"/>
              <w:adjustRightInd w:val="0"/>
              <w:spacing w:line="276" w:lineRule="auto"/>
              <w:contextualSpacing/>
              <w:jc w:val="both"/>
              <w:textAlignment w:val="center"/>
              <w:rPr>
                <w:rFonts w:ascii="Noto Sans" w:hAnsi="Noto Sans" w:cs="Noto Sans"/>
                <w:b/>
                <w:bCs/>
                <w:color w:val="000000"/>
                <w:spacing w:val="-2"/>
                <w:sz w:val="19"/>
                <w:szCs w:val="19"/>
                <w:lang w:val="en-GB"/>
              </w:rPr>
            </w:pPr>
          </w:p>
        </w:tc>
        <w:tc>
          <w:tcPr>
            <w:tcW w:w="2693" w:type="dxa"/>
          </w:tcPr>
          <w:p w14:paraId="54A0FCA0" w14:textId="16DCC464" w:rsidR="00AC47A4" w:rsidRPr="00AA28DC" w:rsidRDefault="00AC47A4" w:rsidP="00B4267D">
            <w:pPr>
              <w:autoSpaceDE w:val="0"/>
              <w:autoSpaceDN w:val="0"/>
              <w:adjustRightInd w:val="0"/>
              <w:spacing w:line="276" w:lineRule="auto"/>
              <w:ind w:firstLine="178"/>
              <w:contextualSpacing/>
              <w:textAlignment w:val="center"/>
              <w:rPr>
                <w:rFonts w:ascii="Noto Sans" w:hAnsi="Noto Sans" w:cs="Noto Sans"/>
                <w:b/>
                <w:bCs/>
                <w:color w:val="000000"/>
                <w:spacing w:val="-2"/>
                <w:sz w:val="19"/>
                <w:szCs w:val="19"/>
              </w:rPr>
            </w:pPr>
          </w:p>
        </w:tc>
      </w:tr>
      <w:tr w:rsidR="00AC47A4" w14:paraId="49854B55" w14:textId="77777777" w:rsidTr="00BC7270">
        <w:tc>
          <w:tcPr>
            <w:tcW w:w="3828" w:type="dxa"/>
          </w:tcPr>
          <w:p w14:paraId="3FC6735C" w14:textId="7FB02A94" w:rsidR="00AC47A4" w:rsidRPr="00AA28DC" w:rsidRDefault="00AC47A4" w:rsidP="00B4267D">
            <w:pPr>
              <w:autoSpaceDE w:val="0"/>
              <w:autoSpaceDN w:val="0"/>
              <w:adjustRightInd w:val="0"/>
              <w:spacing w:line="276" w:lineRule="auto"/>
              <w:contextualSpacing/>
              <w:jc w:val="right"/>
              <w:textAlignment w:val="center"/>
              <w:rPr>
                <w:rFonts w:ascii="Noto Sans" w:hAnsi="Noto Sans" w:cs="Noto Sans"/>
                <w:color w:val="000000"/>
                <w:spacing w:val="-2"/>
                <w:sz w:val="19"/>
                <w:szCs w:val="19"/>
                <w:lang w:val="en-GB"/>
              </w:rPr>
            </w:pPr>
          </w:p>
        </w:tc>
        <w:tc>
          <w:tcPr>
            <w:tcW w:w="2693" w:type="dxa"/>
          </w:tcPr>
          <w:p w14:paraId="3B44628B" w14:textId="40405957" w:rsidR="00AC47A4" w:rsidRPr="00AA28DC" w:rsidRDefault="00AC47A4" w:rsidP="00B4267D">
            <w:pPr>
              <w:autoSpaceDE w:val="0"/>
              <w:autoSpaceDN w:val="0"/>
              <w:adjustRightInd w:val="0"/>
              <w:spacing w:line="276" w:lineRule="auto"/>
              <w:ind w:firstLine="178"/>
              <w:contextualSpacing/>
              <w:textAlignment w:val="center"/>
              <w:rPr>
                <w:rFonts w:ascii="Noto Sans" w:hAnsi="Noto Sans" w:cs="Noto Sans"/>
                <w:color w:val="000000"/>
                <w:spacing w:val="-2"/>
                <w:sz w:val="19"/>
                <w:szCs w:val="19"/>
              </w:rPr>
            </w:pPr>
          </w:p>
        </w:tc>
      </w:tr>
    </w:tbl>
    <w:p w14:paraId="50050E62" w14:textId="77777777" w:rsidR="00B4267D" w:rsidRDefault="00B4267D" w:rsidP="00B4267D">
      <w:pPr>
        <w:shd w:val="clear" w:color="auto" w:fill="FFFFFF"/>
        <w:textAlignment w:val="baseline"/>
        <w:rPr>
          <w:rFonts w:ascii="Noto Sans" w:eastAsia="Times New Roman" w:hAnsi="Noto Sans" w:cs="Noto Sans"/>
          <w:sz w:val="23"/>
          <w:szCs w:val="23"/>
          <w:lang w:val="en-GB" w:eastAsia="hu-HU"/>
        </w:rPr>
      </w:pPr>
    </w:p>
    <w:p w14:paraId="0A9A710C" w14:textId="77777777" w:rsidR="00B4267D" w:rsidRDefault="00B4267D" w:rsidP="00B4267D">
      <w:pPr>
        <w:shd w:val="clear" w:color="auto" w:fill="FFFFFF"/>
        <w:textAlignment w:val="baseline"/>
        <w:rPr>
          <w:rFonts w:ascii="Noto Sans" w:eastAsia="Times New Roman" w:hAnsi="Noto Sans" w:cs="Noto Sans"/>
          <w:sz w:val="23"/>
          <w:szCs w:val="23"/>
          <w:lang w:val="en-GB" w:eastAsia="hu-HU"/>
        </w:rPr>
      </w:pPr>
    </w:p>
    <w:p w14:paraId="05C1EF04" w14:textId="77777777"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w:t>
      </w:r>
      <w:r w:rsidRPr="00524118">
        <w:rPr>
          <w:rFonts w:ascii="Noto Sans" w:eastAsia="Times New Roman" w:hAnsi="Noto Sans" w:cs="Noto Sans"/>
          <w:b/>
          <w:bCs/>
          <w:sz w:val="23"/>
          <w:szCs w:val="23"/>
          <w:bdr w:val="none" w:sz="0" w:space="0" w:color="auto" w:frame="1"/>
          <w:lang w:val="en-GB" w:eastAsia="hu-HU"/>
        </w:rPr>
        <w:t>Hungarian Institute of International Affairs (HIIA)</w:t>
      </w:r>
      <w:r w:rsidRPr="00524118">
        <w:rPr>
          <w:rFonts w:ascii="Noto Sans" w:eastAsia="Times New Roman" w:hAnsi="Noto Sans" w:cs="Noto Sans"/>
          <w:sz w:val="23"/>
          <w:szCs w:val="23"/>
          <w:lang w:val="en-GB" w:eastAsia="hu-HU"/>
        </w:rPr>
        <w:t xml:space="preserve"> is launching a call for applications for its Future Leaders Program for young researchers and recent graduates in international relations, from Hungary and abroad. </w:t>
      </w:r>
    </w:p>
    <w:p w14:paraId="6DA86C40" w14:textId="77777777"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p>
    <w:p w14:paraId="2828B2EF" w14:textId="7BFB2ADD"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fellowship, which is conducted in English, will run from </w:t>
      </w:r>
      <w:r w:rsidRPr="00524118">
        <w:rPr>
          <w:rFonts w:ascii="Noto Sans" w:eastAsia="Times New Roman" w:hAnsi="Noto Sans" w:cs="Noto Sans"/>
          <w:b/>
          <w:bCs/>
          <w:sz w:val="23"/>
          <w:szCs w:val="23"/>
          <w:bdr w:val="none" w:sz="0" w:space="0" w:color="auto" w:frame="1"/>
          <w:lang w:val="en-GB" w:eastAsia="hu-HU"/>
        </w:rPr>
        <w:t>October 1, 2024, through January 31, 2025</w:t>
      </w:r>
      <w:r w:rsidRPr="00524118">
        <w:rPr>
          <w:rFonts w:ascii="Noto Sans" w:eastAsia="Times New Roman" w:hAnsi="Noto Sans" w:cs="Noto Sans"/>
          <w:sz w:val="23"/>
          <w:szCs w:val="23"/>
          <w:lang w:val="en-GB" w:eastAsia="hu-HU"/>
        </w:rPr>
        <w:t> (in person through late December and online in the final month).</w:t>
      </w:r>
    </w:p>
    <w:p w14:paraId="3C65339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117A2877"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Purpose of the HIIA Future Leaders Program</w:t>
      </w:r>
    </w:p>
    <w:p w14:paraId="166F1E92"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HIIA Future Leaders Program aims to provide an opportunity for young researchers and recent graduates interested in foreign policy to get involved in the work of HIIA and to deepen their knowledge of the various fields of Hungarian foreign policy. During the program, fellows will carry out research under professional mentorship and participate in the work of our research groups. Through their own research fields (regional or thematic), fellows will engage with and contribute to the analysis of HIIA’s areas of strategic priority. HIIA will provide fellows with an extensive educational and professional training—including seminars on foreign policy as well as on leadership skills, public speaking and media training—and also opportunities to publish, to participate in public professional discussions and to get to know Hungarian foreign policy circles.</w:t>
      </w:r>
    </w:p>
    <w:p w14:paraId="3FF48980"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234BD1C3"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Key research topics</w:t>
      </w:r>
    </w:p>
    <w:p w14:paraId="2EBAECA6" w14:textId="77777777" w:rsidR="00B4267D" w:rsidRPr="00524118" w:rsidRDefault="00B4267D" w:rsidP="00B4267D">
      <w:pPr>
        <w:numPr>
          <w:ilvl w:val="0"/>
          <w:numId w:val="3"/>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Regional studies: Western Balkans, Eastern Europe, </w:t>
      </w:r>
      <w:proofErr w:type="spellStart"/>
      <w:r w:rsidRPr="00524118">
        <w:rPr>
          <w:rFonts w:ascii="Noto Sans" w:eastAsia="Times New Roman" w:hAnsi="Noto Sans" w:cs="Noto Sans"/>
          <w:sz w:val="23"/>
          <w:szCs w:val="23"/>
          <w:lang w:val="en-GB" w:eastAsia="hu-HU"/>
        </w:rPr>
        <w:t>Visegrád</w:t>
      </w:r>
      <w:proofErr w:type="spellEnd"/>
      <w:r w:rsidRPr="00524118">
        <w:rPr>
          <w:rFonts w:ascii="Noto Sans" w:eastAsia="Times New Roman" w:hAnsi="Noto Sans" w:cs="Noto Sans"/>
          <w:sz w:val="23"/>
          <w:szCs w:val="23"/>
          <w:lang w:val="en-GB" w:eastAsia="hu-HU"/>
        </w:rPr>
        <w:t xml:space="preserve"> cooperation, Transatlantic relations, Middle East, Turkic States, Asia-Pacific</w:t>
      </w:r>
    </w:p>
    <w:p w14:paraId="541568BB" w14:textId="77777777" w:rsidR="00B4267D" w:rsidRPr="00524118" w:rsidRDefault="00B4267D" w:rsidP="00B4267D">
      <w:pPr>
        <w:numPr>
          <w:ilvl w:val="0"/>
          <w:numId w:val="3"/>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Thematic studies: Security policy, Energy policy, Multipolarity, Global geopolitical issues, Connectivity, Family policy in international context</w:t>
      </w:r>
    </w:p>
    <w:p w14:paraId="545FB243"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7646967E"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Who can apply?</w:t>
      </w:r>
    </w:p>
    <w:p w14:paraId="0D085E08"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Recent graduates (minimum: bachelor’s degree) with an interest in foreign policy (history, international studies, etc.) and early career international relations analysts under the age of 30.</w:t>
      </w:r>
    </w:p>
    <w:p w14:paraId="150C0EE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0AA598E1"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How to apply?</w:t>
      </w:r>
    </w:p>
    <w:p w14:paraId="0DE6B01B" w14:textId="759AFA4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To apply, please </w:t>
      </w:r>
      <w:r w:rsidRPr="001351BD">
        <w:rPr>
          <w:rFonts w:ascii="Noto Sans" w:eastAsia="Times New Roman" w:hAnsi="Noto Sans" w:cs="Noto Sans"/>
          <w:sz w:val="23"/>
          <w:szCs w:val="23"/>
          <w:lang w:val="en-GB" w:eastAsia="hu-HU"/>
        </w:rPr>
        <w:t xml:space="preserve">visit HIIA website at </w:t>
      </w:r>
      <w:hyperlink r:id="rId8" w:history="1">
        <w:r w:rsidR="00266135" w:rsidRPr="002D4B54">
          <w:rPr>
            <w:rStyle w:val="Hiperhivatkozs"/>
            <w:rFonts w:ascii="Noto Sans" w:eastAsia="Times New Roman" w:hAnsi="Noto Sans" w:cs="Noto Sans"/>
            <w:sz w:val="23"/>
            <w:szCs w:val="23"/>
            <w:lang w:val="en-GB" w:eastAsia="hu-HU"/>
          </w:rPr>
          <w:t>https://hiia.hu/call-for-applications-future-leaders-program/</w:t>
        </w:r>
      </w:hyperlink>
      <w:r w:rsidR="00266135">
        <w:rPr>
          <w:rFonts w:ascii="Noto Sans" w:eastAsia="Times New Roman" w:hAnsi="Noto Sans" w:cs="Noto Sans"/>
          <w:sz w:val="23"/>
          <w:szCs w:val="23"/>
          <w:lang w:val="en-GB" w:eastAsia="hu-HU"/>
        </w:rPr>
        <w:t xml:space="preserve"> </w:t>
      </w:r>
      <w:hyperlink r:id="rId9" w:history="1"/>
      <w:r w:rsidRPr="00067476">
        <w:rPr>
          <w:rFonts w:ascii="Noto Sans" w:eastAsia="Times New Roman" w:hAnsi="Noto Sans" w:cs="Noto Sans"/>
          <w:sz w:val="24"/>
          <w:szCs w:val="24"/>
          <w:lang w:val="en-US" w:eastAsia="hu-HU"/>
        </w:rPr>
        <w:t>,</w:t>
      </w:r>
      <w:r w:rsidRPr="001351BD">
        <w:rPr>
          <w:rFonts w:ascii="Noto Sans" w:eastAsia="Times New Roman" w:hAnsi="Noto Sans" w:cs="Noto Sans"/>
          <w:lang w:val="en-US" w:eastAsia="hu-HU"/>
        </w:rPr>
        <w:t xml:space="preserve"> </w:t>
      </w:r>
      <w:r w:rsidRPr="00524118">
        <w:rPr>
          <w:rFonts w:ascii="Noto Sans" w:eastAsia="Times New Roman" w:hAnsi="Noto Sans" w:cs="Noto Sans"/>
          <w:sz w:val="23"/>
          <w:szCs w:val="23"/>
          <w:lang w:val="en-GB" w:eastAsia="hu-HU"/>
        </w:rPr>
        <w:t>fill in the application form and upload the following attachments:</w:t>
      </w:r>
    </w:p>
    <w:p w14:paraId="65FEB068" w14:textId="77777777" w:rsidR="00B4267D" w:rsidRPr="00524118" w:rsidRDefault="00B4267D" w:rsidP="00B4267D">
      <w:pPr>
        <w:numPr>
          <w:ilvl w:val="0"/>
          <w:numId w:val="4"/>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CV (maximum two pages)</w:t>
      </w:r>
    </w:p>
    <w:p w14:paraId="76C27340" w14:textId="77777777" w:rsidR="00B4267D" w:rsidRPr="00524118" w:rsidRDefault="00B4267D" w:rsidP="00B4267D">
      <w:pPr>
        <w:numPr>
          <w:ilvl w:val="0"/>
          <w:numId w:val="4"/>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lastRenderedPageBreak/>
        <w:t>cover letter (maximum one page)</w:t>
      </w:r>
    </w:p>
    <w:p w14:paraId="1CCC468D" w14:textId="77777777" w:rsidR="00B4267D" w:rsidRPr="00524118" w:rsidRDefault="00B4267D" w:rsidP="00B4267D">
      <w:pPr>
        <w:numPr>
          <w:ilvl w:val="0"/>
          <w:numId w:val="4"/>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writing sample (max. 5000 characters including spaces)</w:t>
      </w:r>
    </w:p>
    <w:p w14:paraId="63BB6311"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Candidates are required to submit all documents in English. Selected candidates will be interviewed by the leadership of HIIA.</w:t>
      </w:r>
    </w:p>
    <w:p w14:paraId="26D466D5"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3D79C32F"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Deadlines</w:t>
      </w:r>
    </w:p>
    <w:p w14:paraId="010D8306" w14:textId="0FD1C563"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Deadline for applications: 19 July 2024</w:t>
      </w:r>
    </w:p>
    <w:p w14:paraId="7E954966" w14:textId="5B3421DE"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Interviews: 22 July – 1 August 2024</w:t>
      </w:r>
    </w:p>
    <w:p w14:paraId="37A7D33A" w14:textId="7A0437F5"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Announcement of the results: 3 August 2024</w:t>
      </w:r>
    </w:p>
    <w:p w14:paraId="27981105" w14:textId="0EE3AAF1"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Fellowship start date: 1 October 2024</w:t>
      </w:r>
    </w:p>
    <w:p w14:paraId="0341B8B2" w14:textId="4F21999F"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Fellowship end date: 31 January 2025</w:t>
      </w:r>
      <w:r w:rsidRPr="001351BD">
        <w:rPr>
          <w:rFonts w:ascii="Noto Sans" w:eastAsia="Times New Roman" w:hAnsi="Noto Sans" w:cs="Noto Sans"/>
          <w:sz w:val="23"/>
          <w:szCs w:val="23"/>
          <w:lang w:val="en-GB" w:eastAsia="hu-HU"/>
        </w:rPr>
        <w:t>.</w:t>
      </w:r>
    </w:p>
    <w:p w14:paraId="0B57373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2BEF104E"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General conditions</w:t>
      </w:r>
    </w:p>
    <w:p w14:paraId="0D515573"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The program consists of two consecutive phases. The first phase, running from October 1, 2024 to December 20, 2024 requires intensive (approx. 30 hours/week) personal presence (at HIIA HQ: 1062 Budapest, </w:t>
      </w:r>
      <w:proofErr w:type="spellStart"/>
      <w:r w:rsidRPr="00524118">
        <w:rPr>
          <w:rFonts w:ascii="Noto Sans" w:eastAsia="Times New Roman" w:hAnsi="Noto Sans" w:cs="Noto Sans"/>
          <w:sz w:val="23"/>
          <w:szCs w:val="23"/>
          <w:lang w:val="en-GB" w:eastAsia="hu-HU"/>
        </w:rPr>
        <w:t>Bajza</w:t>
      </w:r>
      <w:proofErr w:type="spellEnd"/>
      <w:r w:rsidRPr="00524118">
        <w:rPr>
          <w:rFonts w:ascii="Noto Sans" w:eastAsia="Times New Roman" w:hAnsi="Noto Sans" w:cs="Noto Sans"/>
          <w:sz w:val="23"/>
          <w:szCs w:val="23"/>
          <w:lang w:val="en-GB" w:eastAsia="hu-HU"/>
        </w:rPr>
        <w:t xml:space="preserve"> </w:t>
      </w:r>
      <w:proofErr w:type="spellStart"/>
      <w:r w:rsidRPr="00524118">
        <w:rPr>
          <w:rFonts w:ascii="Noto Sans" w:eastAsia="Times New Roman" w:hAnsi="Noto Sans" w:cs="Noto Sans"/>
          <w:sz w:val="23"/>
          <w:szCs w:val="23"/>
          <w:lang w:val="en-GB" w:eastAsia="hu-HU"/>
        </w:rPr>
        <w:t>utca</w:t>
      </w:r>
      <w:proofErr w:type="spellEnd"/>
      <w:r w:rsidRPr="00524118">
        <w:rPr>
          <w:rFonts w:ascii="Noto Sans" w:eastAsia="Times New Roman" w:hAnsi="Noto Sans" w:cs="Noto Sans"/>
          <w:sz w:val="23"/>
          <w:szCs w:val="23"/>
          <w:lang w:val="en-GB" w:eastAsia="hu-HU"/>
        </w:rPr>
        <w:t xml:space="preserve"> 44.). The second phase, running between December 21, 2024 and January 31, 2025 will be held online.</w:t>
      </w:r>
    </w:p>
    <w:p w14:paraId="0447CE32"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language of the program is English.</w:t>
      </w:r>
    </w:p>
    <w:p w14:paraId="51BE12D7"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HIIA does not provide work equipment.</w:t>
      </w:r>
    </w:p>
    <w:p w14:paraId="03E5ACEB"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HIIA will engage fellows of the Future Leaders Program in a four-month, fixed-term contract with a gross amount of HUF 1 400 000 (appr. 3600 EUR) that will disburse upon the achievement of particular milestones. These will include participation in educational and professional development seminars, as well as the production of research reports for HIIA and a personal research project.</w:t>
      </w:r>
    </w:p>
    <w:p w14:paraId="1D277742"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0E16E82F"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Special provisions for fellows from abroad:</w:t>
      </w:r>
    </w:p>
    <w:p w14:paraId="1FD6184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HIIA provides additional funding for international fellows that do not have a residence in Hungary:</w:t>
      </w:r>
    </w:p>
    <w:p w14:paraId="736F623E" w14:textId="77777777" w:rsidR="00B4267D" w:rsidRPr="00524118" w:rsidRDefault="00B4267D" w:rsidP="00B4267D">
      <w:pPr>
        <w:numPr>
          <w:ilvl w:val="0"/>
          <w:numId w:val="5"/>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round-trip travel provided by HIIA,</w:t>
      </w:r>
    </w:p>
    <w:p w14:paraId="1318D2AC" w14:textId="77777777" w:rsidR="00B4267D" w:rsidRPr="00524118" w:rsidRDefault="00B4267D" w:rsidP="00B4267D">
      <w:pPr>
        <w:numPr>
          <w:ilvl w:val="0"/>
          <w:numId w:val="5"/>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gross 450 000 HUF (approx. 1160 EUR) for accommodation costs</w:t>
      </w:r>
    </w:p>
    <w:p w14:paraId="3A56C48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Before applying to the program, please check the visa requirements, as international fellows are responsible for obtaining the necessary visa for the participation in the program. HIIA is ready to provide assistance with obtaining the visa.</w:t>
      </w:r>
    </w:p>
    <w:p w14:paraId="2DBF8502" w14:textId="77777777" w:rsidR="00B4267D" w:rsidRPr="001351BD" w:rsidRDefault="00B4267D" w:rsidP="00B4267D">
      <w:pPr>
        <w:jc w:val="both"/>
        <w:rPr>
          <w:rFonts w:ascii="Noto Sans" w:hAnsi="Noto Sans" w:cs="Noto Sans"/>
          <w:lang w:val="en-GB"/>
        </w:rPr>
      </w:pPr>
    </w:p>
    <w:p w14:paraId="11C4060C" w14:textId="77777777" w:rsidR="00B4267D" w:rsidRPr="00B4267D" w:rsidRDefault="00B4267D" w:rsidP="00B4267D">
      <w:pPr>
        <w:pStyle w:val="Nincstrkz"/>
        <w:spacing w:line="276" w:lineRule="auto"/>
        <w:jc w:val="both"/>
        <w:rPr>
          <w:lang w:val="en-GB"/>
        </w:rPr>
      </w:pPr>
    </w:p>
    <w:sectPr w:rsidR="00B4267D" w:rsidRPr="00B4267D" w:rsidSect="00F66376">
      <w:headerReference w:type="default" r:id="rId10"/>
      <w:footerReference w:type="default" r:id="rId11"/>
      <w:headerReference w:type="first" r:id="rId12"/>
      <w:footerReference w:type="first" r:id="rId13"/>
      <w:pgSz w:w="11906" w:h="16838"/>
      <w:pgMar w:top="1588" w:right="1304" w:bottom="1701" w:left="1304" w:header="2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0590" w14:textId="77777777" w:rsidR="00894AC8" w:rsidRDefault="00894AC8" w:rsidP="00CA16D5">
      <w:pPr>
        <w:spacing w:line="240" w:lineRule="auto"/>
      </w:pPr>
      <w:r>
        <w:separator/>
      </w:r>
    </w:p>
  </w:endnote>
  <w:endnote w:type="continuationSeparator" w:id="0">
    <w:p w14:paraId="43EDC3FA" w14:textId="77777777" w:rsidR="00894AC8" w:rsidRDefault="00894AC8" w:rsidP="00CA1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EE"/>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Tahoma">
    <w:panose1 w:val="020B0604030504040204"/>
    <w:charset w:val="EE"/>
    <w:family w:val="swiss"/>
    <w:pitch w:val="variable"/>
    <w:sig w:usb0="E1002EFF" w:usb1="C000605B" w:usb2="00000029" w:usb3="00000000" w:csb0="000101FF" w:csb1="00000000"/>
  </w:font>
  <w:font w:name="NotoSerif">
    <w:altName w:val="Calibri"/>
    <w:panose1 w:val="00000000000000000000"/>
    <w:charset w:val="4D"/>
    <w:family w:val="auto"/>
    <w:notTrueType/>
    <w:pitch w:val="default"/>
    <w:sig w:usb0="00000003" w:usb1="00000000" w:usb2="00000000" w:usb3="00000000" w:csb0="00000001" w:csb1="00000000"/>
  </w:font>
  <w:font w:name="NotoSerif-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Fonts w:ascii="Noto Sans" w:hAnsi="Noto Sans" w:cs="Noto Sans"/>
        <w:sz w:val="18"/>
        <w:szCs w:val="18"/>
      </w:rPr>
      <w:id w:val="-801765588"/>
      <w:docPartObj>
        <w:docPartGallery w:val="Page Numbers (Bottom of Page)"/>
        <w:docPartUnique/>
      </w:docPartObj>
    </w:sdtPr>
    <w:sdtEndPr>
      <w:rPr>
        <w:rStyle w:val="Oldalszm"/>
      </w:rPr>
    </w:sdtEndPr>
    <w:sdtContent>
      <w:p w14:paraId="512BE876" w14:textId="3B32D734" w:rsidR="00151F85" w:rsidRPr="00151F85" w:rsidRDefault="00151F85" w:rsidP="00151F85">
        <w:pPr>
          <w:pStyle w:val="llb"/>
          <w:framePr w:wrap="none" w:vAnchor="text" w:hAnchor="margin" w:xAlign="right" w:y="1"/>
          <w:pBdr>
            <w:top w:val="single" w:sz="24" w:space="1" w:color="auto"/>
            <w:left w:val="single" w:sz="24" w:space="4" w:color="auto"/>
            <w:bottom w:val="single" w:sz="24" w:space="1" w:color="auto"/>
            <w:right w:val="single" w:sz="24" w:space="4" w:color="auto"/>
          </w:pBdr>
          <w:shd w:val="solid" w:color="auto" w:fill="000000" w:themeFill="text1"/>
          <w:jc w:val="center"/>
          <w:rPr>
            <w:rStyle w:val="Oldalszm"/>
            <w:rFonts w:ascii="Noto Sans" w:hAnsi="Noto Sans" w:cs="Noto Sans"/>
            <w:sz w:val="18"/>
            <w:szCs w:val="18"/>
          </w:rPr>
        </w:pPr>
        <w:r w:rsidRPr="00151F85">
          <w:rPr>
            <w:rStyle w:val="Oldalszm"/>
            <w:rFonts w:ascii="Noto Sans" w:hAnsi="Noto Sans" w:cs="Noto Sans"/>
            <w:sz w:val="18"/>
            <w:szCs w:val="18"/>
          </w:rPr>
          <w:t xml:space="preserve"> </w:t>
        </w:r>
      </w:p>
    </w:sdtContent>
  </w:sdt>
  <w:p w14:paraId="1C81E145" w14:textId="77777777" w:rsidR="00884F07" w:rsidRPr="00884F07" w:rsidRDefault="00884F07" w:rsidP="00884F07">
    <w:pPr>
      <w:pStyle w:val="llb"/>
      <w:jc w:val="right"/>
      <w:rPr>
        <w:rFonts w:ascii="Noto Sans" w:hAnsi="Noto Sans" w:cs="Noto Sans"/>
        <w:color w:val="FFFFFF" w:themeColor="background1"/>
        <w:bdr w:val="single" w:sz="48" w:space="0" w:color="auto"/>
        <w:shd w:val="clear" w:color="auto" w:fill="000000" w:themeFill="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Fonts w:ascii="Noto Sans" w:hAnsi="Noto Sans" w:cs="Noto Sans"/>
        <w:sz w:val="18"/>
        <w:szCs w:val="18"/>
      </w:rPr>
      <w:id w:val="1612239172"/>
      <w:docPartObj>
        <w:docPartGallery w:val="Page Numbers (Bottom of Page)"/>
        <w:docPartUnique/>
      </w:docPartObj>
    </w:sdtPr>
    <w:sdtEndPr>
      <w:rPr>
        <w:rStyle w:val="Oldalszm"/>
      </w:rPr>
    </w:sdtEndPr>
    <w:sdtContent>
      <w:p w14:paraId="5A6B4DD3" w14:textId="26805721" w:rsidR="00151F85" w:rsidRPr="00151F85" w:rsidRDefault="00151F85" w:rsidP="00151F85">
        <w:pPr>
          <w:pStyle w:val="llb"/>
          <w:framePr w:wrap="none" w:vAnchor="text" w:hAnchor="margin" w:xAlign="right" w:y="1"/>
          <w:pBdr>
            <w:top w:val="single" w:sz="24" w:space="1" w:color="auto"/>
            <w:left w:val="single" w:sz="24" w:space="4" w:color="auto"/>
            <w:bottom w:val="single" w:sz="24" w:space="1" w:color="auto"/>
            <w:right w:val="single" w:sz="24" w:space="4" w:color="auto"/>
          </w:pBdr>
          <w:shd w:val="solid" w:color="auto" w:fill="000000" w:themeFill="text1"/>
          <w:jc w:val="center"/>
          <w:rPr>
            <w:rStyle w:val="Oldalszm"/>
            <w:rFonts w:ascii="Noto Sans" w:hAnsi="Noto Sans" w:cs="Noto Sans"/>
            <w:sz w:val="18"/>
            <w:szCs w:val="18"/>
          </w:rPr>
        </w:pPr>
        <w:r w:rsidRPr="00151F85">
          <w:rPr>
            <w:rStyle w:val="Oldalszm"/>
            <w:rFonts w:ascii="Noto Sans" w:hAnsi="Noto Sans" w:cs="Noto Sans"/>
            <w:sz w:val="18"/>
            <w:szCs w:val="18"/>
          </w:rPr>
          <w:t xml:space="preserve"> </w:t>
        </w:r>
      </w:p>
    </w:sdtContent>
  </w:sdt>
  <w:p w14:paraId="61958066" w14:textId="0E7EB2C2" w:rsidR="00884F07" w:rsidRDefault="00884F07" w:rsidP="00AA28DC">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BA1E" w14:textId="77777777" w:rsidR="00894AC8" w:rsidRDefault="00894AC8" w:rsidP="00CA16D5">
      <w:pPr>
        <w:spacing w:line="240" w:lineRule="auto"/>
      </w:pPr>
      <w:r>
        <w:separator/>
      </w:r>
    </w:p>
  </w:footnote>
  <w:footnote w:type="continuationSeparator" w:id="0">
    <w:p w14:paraId="29539A44" w14:textId="77777777" w:rsidR="00894AC8" w:rsidRDefault="00894AC8" w:rsidP="00CA1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E0D6" w14:textId="77777777" w:rsidR="00CA16D5" w:rsidRDefault="00354C9D" w:rsidP="00CA16D5">
    <w:pPr>
      <w:pStyle w:val="lfej"/>
      <w:ind w:left="-1276"/>
    </w:pPr>
    <w:r>
      <w:rPr>
        <w:rFonts w:ascii="Noto Sans" w:hAnsi="Noto Sans" w:cs="Noto Sans"/>
        <w:noProof/>
        <w:color w:val="FFFFFF" w:themeColor="background1"/>
        <w:bdr w:val="single" w:sz="48" w:space="0" w:color="auto"/>
        <w:shd w:val="clear" w:color="auto" w:fill="000000" w:themeFill="text1"/>
        <w:lang w:eastAsia="hu-HU"/>
      </w:rPr>
      <w:drawing>
        <wp:anchor distT="0" distB="0" distL="114300" distR="114300" simplePos="0" relativeHeight="251677696" behindDoc="1" locked="0" layoutInCell="1" allowOverlap="1" wp14:anchorId="01EF3B6A" wp14:editId="51C712FF">
          <wp:simplePos x="0" y="0"/>
          <wp:positionH relativeFrom="column">
            <wp:posOffset>-818515</wp:posOffset>
          </wp:positionH>
          <wp:positionV relativeFrom="paragraph">
            <wp:posOffset>-17780</wp:posOffset>
          </wp:positionV>
          <wp:extent cx="7543800" cy="1169946"/>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_fejlec_belso_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169946"/>
                  </a:xfrm>
                  <a:prstGeom prst="rect">
                    <a:avLst/>
                  </a:prstGeom>
                </pic:spPr>
              </pic:pic>
            </a:graphicData>
          </a:graphic>
          <wp14:sizeRelH relativeFrom="page">
            <wp14:pctWidth>0</wp14:pctWidth>
          </wp14:sizeRelH>
          <wp14:sizeRelV relativeFrom="page">
            <wp14:pctHeight>0</wp14:pctHeight>
          </wp14:sizeRelV>
        </wp:anchor>
      </w:drawing>
    </w:r>
    <w:r w:rsidR="006C7F08">
      <w:rPr>
        <w:rFonts w:ascii="Noto Sans" w:hAnsi="Noto Sans" w:cs="Noto Sans"/>
        <w:noProof/>
        <w:color w:val="FFFFFF" w:themeColor="background1"/>
        <w:bdr w:val="single" w:sz="48" w:space="0" w:color="auto"/>
        <w:shd w:val="clear" w:color="auto" w:fill="000000" w:themeFill="text1"/>
        <w:lang w:eastAsia="hu-HU"/>
      </w:rPr>
      <w:drawing>
        <wp:anchor distT="0" distB="0" distL="114300" distR="114300" simplePos="0" relativeHeight="251672576" behindDoc="1" locked="0" layoutInCell="1" allowOverlap="1" wp14:anchorId="5D309109" wp14:editId="2B38F34B">
          <wp:simplePos x="0" y="0"/>
          <wp:positionH relativeFrom="column">
            <wp:posOffset>-828040</wp:posOffset>
          </wp:positionH>
          <wp:positionV relativeFrom="paragraph">
            <wp:posOffset>1907333</wp:posOffset>
          </wp:positionV>
          <wp:extent cx="7550369" cy="8761937"/>
          <wp:effectExtent l="0" t="0" r="0" b="127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_lap_belso_HU.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2794" cy="87647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75D4" w14:textId="77777777" w:rsidR="00A800AC" w:rsidRDefault="00354C9D" w:rsidP="00CA16D5">
    <w:pPr>
      <w:pStyle w:val="lfej"/>
      <w:ind w:left="-1304"/>
      <w:rPr>
        <w:noProof/>
        <w:lang w:eastAsia="hu-HU"/>
      </w:rPr>
    </w:pPr>
    <w:r>
      <w:rPr>
        <w:noProof/>
        <w:lang w:eastAsia="hu-HU"/>
      </w:rPr>
      <w:drawing>
        <wp:anchor distT="0" distB="0" distL="114300" distR="114300" simplePos="0" relativeHeight="251676672" behindDoc="1" locked="0" layoutInCell="1" allowOverlap="1" wp14:anchorId="42DA42BD" wp14:editId="4A3F12DE">
          <wp:simplePos x="0" y="0"/>
          <wp:positionH relativeFrom="column">
            <wp:posOffset>-828040</wp:posOffset>
          </wp:positionH>
          <wp:positionV relativeFrom="paragraph">
            <wp:posOffset>-18415</wp:posOffset>
          </wp:positionV>
          <wp:extent cx="7554303" cy="1171575"/>
          <wp:effectExtent l="0" t="0" r="889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_fejlec_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03" cy="1171575"/>
                  </a:xfrm>
                  <a:prstGeom prst="rect">
                    <a:avLst/>
                  </a:prstGeom>
                </pic:spPr>
              </pic:pic>
            </a:graphicData>
          </a:graphic>
          <wp14:sizeRelH relativeFrom="page">
            <wp14:pctWidth>0</wp14:pctWidth>
          </wp14:sizeRelH>
          <wp14:sizeRelV relativeFrom="page">
            <wp14:pctHeight>0</wp14:pctHeight>
          </wp14:sizeRelV>
        </wp:anchor>
      </w:drawing>
    </w:r>
  </w:p>
  <w:p w14:paraId="29D3F3F3" w14:textId="77777777" w:rsidR="002F7D26" w:rsidRDefault="002F7D26" w:rsidP="00CA16D5">
    <w:pPr>
      <w:pStyle w:val="lfej"/>
      <w:ind w:left="-1304"/>
    </w:pPr>
  </w:p>
  <w:p w14:paraId="43427205" w14:textId="77777777" w:rsidR="00CA16D5" w:rsidRDefault="00CA16D5" w:rsidP="00CA16D5">
    <w:pPr>
      <w:pStyle w:val="lfej"/>
      <w:ind w:left="-1304"/>
    </w:pPr>
  </w:p>
  <w:p w14:paraId="671CF1E5" w14:textId="77777777" w:rsidR="002F7D26" w:rsidRDefault="002F7D26" w:rsidP="00632843">
    <w:pPr>
      <w:pStyle w:val="lfej"/>
      <w:tabs>
        <w:tab w:val="clear" w:pos="4513"/>
        <w:tab w:val="clear" w:pos="9026"/>
        <w:tab w:val="left" w:pos="1784"/>
      </w:tabs>
    </w:pPr>
  </w:p>
  <w:p w14:paraId="5C78D45A" w14:textId="2D9C7892" w:rsidR="002F7D26" w:rsidRDefault="00C737A8" w:rsidP="00CA16D5">
    <w:pPr>
      <w:pStyle w:val="lfej"/>
      <w:ind w:left="-1304"/>
    </w:pPr>
    <w:r>
      <w:rPr>
        <w:noProof/>
        <w:lang w:eastAsia="hu-HU"/>
      </w:rPr>
      <w:drawing>
        <wp:anchor distT="0" distB="0" distL="114300" distR="114300" simplePos="0" relativeHeight="251679744" behindDoc="1" locked="0" layoutInCell="1" allowOverlap="1" wp14:anchorId="3C577E29" wp14:editId="2191807D">
          <wp:simplePos x="0" y="0"/>
          <wp:positionH relativeFrom="page">
            <wp:align>left</wp:align>
          </wp:positionH>
          <wp:positionV relativeFrom="paragraph">
            <wp:posOffset>1071880</wp:posOffset>
          </wp:positionV>
          <wp:extent cx="7666197" cy="8896350"/>
          <wp:effectExtent l="0" t="0" r="0" b="0"/>
          <wp:wrapNone/>
          <wp:docPr id="1036764561" name="Kép 1036764561" descr="A képen fehér, képernyőkép, fekete-fehé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fehér, képernyőkép, fekete-fehér, tervezés látható&#10;&#10;Automatikusan generált leírás"/>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6197" cy="8896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EC6"/>
    <w:multiLevelType w:val="multilevel"/>
    <w:tmpl w:val="5CD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59364A"/>
    <w:multiLevelType w:val="multilevel"/>
    <w:tmpl w:val="E2C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BE3C17"/>
    <w:multiLevelType w:val="multilevel"/>
    <w:tmpl w:val="1B1A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A3032"/>
    <w:multiLevelType w:val="hybridMultilevel"/>
    <w:tmpl w:val="6374DF10"/>
    <w:lvl w:ilvl="0" w:tplc="F9FCF0AC">
      <w:start w:val="1"/>
      <w:numFmt w:val="bullet"/>
      <w:pStyle w:val="felsorols1"/>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403A30"/>
    <w:multiLevelType w:val="hybridMultilevel"/>
    <w:tmpl w:val="10DC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43"/>
    <w:rsid w:val="00011C0F"/>
    <w:rsid w:val="00027E5C"/>
    <w:rsid w:val="00055E75"/>
    <w:rsid w:val="00060EA6"/>
    <w:rsid w:val="00067476"/>
    <w:rsid w:val="00085E70"/>
    <w:rsid w:val="000A17EC"/>
    <w:rsid w:val="000C2BC6"/>
    <w:rsid w:val="001018CB"/>
    <w:rsid w:val="00130DE8"/>
    <w:rsid w:val="001323D0"/>
    <w:rsid w:val="00137539"/>
    <w:rsid w:val="00151F85"/>
    <w:rsid w:val="001802F0"/>
    <w:rsid w:val="001C4FCA"/>
    <w:rsid w:val="001F0421"/>
    <w:rsid w:val="002134E3"/>
    <w:rsid w:val="002146FF"/>
    <w:rsid w:val="00227CCB"/>
    <w:rsid w:val="00266135"/>
    <w:rsid w:val="002847CE"/>
    <w:rsid w:val="002961BD"/>
    <w:rsid w:val="002D7B23"/>
    <w:rsid w:val="002F7D26"/>
    <w:rsid w:val="00302979"/>
    <w:rsid w:val="00332863"/>
    <w:rsid w:val="0033344E"/>
    <w:rsid w:val="003359F2"/>
    <w:rsid w:val="00354C9D"/>
    <w:rsid w:val="00363794"/>
    <w:rsid w:val="003B550D"/>
    <w:rsid w:val="003E5B44"/>
    <w:rsid w:val="00432E8B"/>
    <w:rsid w:val="00436680"/>
    <w:rsid w:val="004518EF"/>
    <w:rsid w:val="00484903"/>
    <w:rsid w:val="00486B20"/>
    <w:rsid w:val="004B0251"/>
    <w:rsid w:val="004C7315"/>
    <w:rsid w:val="004E005E"/>
    <w:rsid w:val="00523403"/>
    <w:rsid w:val="00532A3D"/>
    <w:rsid w:val="0054736C"/>
    <w:rsid w:val="005474C7"/>
    <w:rsid w:val="00551606"/>
    <w:rsid w:val="005565E1"/>
    <w:rsid w:val="00565556"/>
    <w:rsid w:val="005E2C67"/>
    <w:rsid w:val="00632843"/>
    <w:rsid w:val="00644F67"/>
    <w:rsid w:val="00697001"/>
    <w:rsid w:val="006C7F08"/>
    <w:rsid w:val="00757D1C"/>
    <w:rsid w:val="00796567"/>
    <w:rsid w:val="007A3B99"/>
    <w:rsid w:val="007A7604"/>
    <w:rsid w:val="007D69D6"/>
    <w:rsid w:val="007E5335"/>
    <w:rsid w:val="00874EF8"/>
    <w:rsid w:val="0088044E"/>
    <w:rsid w:val="00884F07"/>
    <w:rsid w:val="00894AC8"/>
    <w:rsid w:val="008B5AB0"/>
    <w:rsid w:val="008C4D14"/>
    <w:rsid w:val="008C7AF8"/>
    <w:rsid w:val="00920A4F"/>
    <w:rsid w:val="009434E0"/>
    <w:rsid w:val="0095755F"/>
    <w:rsid w:val="009C734C"/>
    <w:rsid w:val="009F0873"/>
    <w:rsid w:val="00A02C87"/>
    <w:rsid w:val="00A201A7"/>
    <w:rsid w:val="00A76AE8"/>
    <w:rsid w:val="00A800AC"/>
    <w:rsid w:val="00A83C8E"/>
    <w:rsid w:val="00AA28DC"/>
    <w:rsid w:val="00AB7EFF"/>
    <w:rsid w:val="00AC47A4"/>
    <w:rsid w:val="00AC58DD"/>
    <w:rsid w:val="00B26CB2"/>
    <w:rsid w:val="00B4267D"/>
    <w:rsid w:val="00B57791"/>
    <w:rsid w:val="00B74D7F"/>
    <w:rsid w:val="00B83ABA"/>
    <w:rsid w:val="00BC7270"/>
    <w:rsid w:val="00BE3155"/>
    <w:rsid w:val="00C12E91"/>
    <w:rsid w:val="00C1387F"/>
    <w:rsid w:val="00C14EA8"/>
    <w:rsid w:val="00C56C19"/>
    <w:rsid w:val="00C624C8"/>
    <w:rsid w:val="00C737A8"/>
    <w:rsid w:val="00C746A6"/>
    <w:rsid w:val="00CA16D5"/>
    <w:rsid w:val="00CC0D2A"/>
    <w:rsid w:val="00CF0806"/>
    <w:rsid w:val="00D17605"/>
    <w:rsid w:val="00D31894"/>
    <w:rsid w:val="00D31AD7"/>
    <w:rsid w:val="00D3776F"/>
    <w:rsid w:val="00D73164"/>
    <w:rsid w:val="00D80014"/>
    <w:rsid w:val="00D9617F"/>
    <w:rsid w:val="00DB54C0"/>
    <w:rsid w:val="00DD73CD"/>
    <w:rsid w:val="00DE74C0"/>
    <w:rsid w:val="00DE792D"/>
    <w:rsid w:val="00E046AB"/>
    <w:rsid w:val="00E41FA3"/>
    <w:rsid w:val="00E75A91"/>
    <w:rsid w:val="00E839C1"/>
    <w:rsid w:val="00EB4615"/>
    <w:rsid w:val="00EB72BC"/>
    <w:rsid w:val="00ED0220"/>
    <w:rsid w:val="00EE4E02"/>
    <w:rsid w:val="00F141B6"/>
    <w:rsid w:val="00F2128A"/>
    <w:rsid w:val="00F23323"/>
    <w:rsid w:val="00F31F94"/>
    <w:rsid w:val="00F66376"/>
    <w:rsid w:val="00F82232"/>
    <w:rsid w:val="00F957EA"/>
    <w:rsid w:val="00FB1F40"/>
    <w:rsid w:val="00FB3B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6B264"/>
  <w15:docId w15:val="{C176543D-614B-4893-8CE5-A56DA2DF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keszitette"/>
    <w:next w:val="Nincstrkz"/>
    <w:qFormat/>
    <w:rsid w:val="00436680"/>
    <w:pPr>
      <w:spacing w:after="0"/>
    </w:pPr>
    <w:rPr>
      <w:rFonts w:ascii="Noto Serif" w:hAnsi="Noto Serif"/>
      <w:sz w:val="20"/>
    </w:rPr>
  </w:style>
  <w:style w:type="paragraph" w:styleId="Cmsor1">
    <w:name w:val="heading 1"/>
    <w:basedOn w:val="Norml"/>
    <w:next w:val="Norml"/>
    <w:link w:val="Cmsor1Char"/>
    <w:autoRedefine/>
    <w:uiPriority w:val="9"/>
    <w:rsid w:val="004C7315"/>
    <w:pPr>
      <w:keepNext/>
      <w:keepLines/>
      <w:spacing w:before="480"/>
      <w:outlineLvl w:val="0"/>
    </w:pPr>
    <w:rPr>
      <w:rFonts w:eastAsiaTheme="majorEastAsia" w:cstheme="majorBidi"/>
      <w:b/>
      <w:bCs/>
      <w:color w:val="365F91" w:themeColor="accent1" w:themeShade="BF"/>
      <w:sz w:val="36"/>
      <w:szCs w:val="28"/>
    </w:rPr>
  </w:style>
  <w:style w:type="paragraph" w:styleId="Cmsor2">
    <w:name w:val="heading 2"/>
    <w:aliases w:val="link"/>
    <w:basedOn w:val="Norml"/>
    <w:next w:val="Norml"/>
    <w:link w:val="Cmsor2Char"/>
    <w:uiPriority w:val="9"/>
    <w:unhideWhenUsed/>
    <w:rsid w:val="00FB1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rsid w:val="003B550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aliases w:val="4 fejezeten belüli cím"/>
    <w:basedOn w:val="Norml"/>
    <w:next w:val="Norml"/>
    <w:link w:val="Cmsor4Char"/>
    <w:uiPriority w:val="9"/>
    <w:unhideWhenUsed/>
    <w:qFormat/>
    <w:rsid w:val="00E41FA3"/>
    <w:pPr>
      <w:keepNext/>
      <w:keepLines/>
      <w:spacing w:before="200"/>
      <w:outlineLvl w:val="3"/>
    </w:pPr>
    <w:rPr>
      <w:rFonts w:ascii="Noto Sans" w:eastAsiaTheme="majorEastAsia" w:hAnsi="Noto Sans" w:cstheme="majorBidi"/>
      <w:b/>
      <w:bCs/>
      <w:i/>
      <w:iCs/>
      <w:color w:val="4F81BD" w:themeColor="accent1"/>
      <w:sz w:val="22"/>
    </w:rPr>
  </w:style>
  <w:style w:type="paragraph" w:styleId="Cmsor5">
    <w:name w:val="heading 5"/>
    <w:aliases w:val="idézet"/>
    <w:basedOn w:val="Norml"/>
    <w:next w:val="Norml"/>
    <w:link w:val="Cmsor5Char"/>
    <w:uiPriority w:val="9"/>
    <w:unhideWhenUsed/>
    <w:qFormat/>
    <w:rsid w:val="001323D0"/>
    <w:pPr>
      <w:keepNext/>
      <w:keepLines/>
      <w:spacing w:before="200"/>
      <w:outlineLvl w:val="4"/>
    </w:pPr>
    <w:rPr>
      <w:rFonts w:ascii="Noto Sans" w:eastAsiaTheme="majorEastAsia" w:hAnsi="Noto Sans" w:cstheme="majorBidi"/>
      <w:color w:val="243F60" w:themeColor="accent1" w:themeShade="7F"/>
    </w:rPr>
  </w:style>
  <w:style w:type="paragraph" w:styleId="Cmsor6">
    <w:name w:val="heading 6"/>
    <w:basedOn w:val="Norml"/>
    <w:next w:val="Norml"/>
    <w:link w:val="Cmsor6Char"/>
    <w:uiPriority w:val="9"/>
    <w:unhideWhenUsed/>
    <w:rsid w:val="001323D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36680"/>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36680"/>
    <w:rPr>
      <w:rFonts w:ascii="Tahoma" w:hAnsi="Tahoma" w:cs="Tahoma"/>
      <w:sz w:val="16"/>
      <w:szCs w:val="16"/>
    </w:rPr>
  </w:style>
  <w:style w:type="character" w:customStyle="1" w:styleId="Cmsor1Char">
    <w:name w:val="Címsor 1 Char"/>
    <w:basedOn w:val="Bekezdsalapbettpusa"/>
    <w:link w:val="Cmsor1"/>
    <w:uiPriority w:val="9"/>
    <w:rsid w:val="004C7315"/>
    <w:rPr>
      <w:rFonts w:ascii="Noto Serif" w:eastAsiaTheme="majorEastAsia" w:hAnsi="Noto Serif" w:cstheme="majorBidi"/>
      <w:b/>
      <w:bCs/>
      <w:color w:val="365F91" w:themeColor="accent1" w:themeShade="BF"/>
      <w:sz w:val="36"/>
      <w:szCs w:val="28"/>
    </w:rPr>
  </w:style>
  <w:style w:type="paragraph" w:styleId="Nincstrkz">
    <w:name w:val="No Spacing"/>
    <w:uiPriority w:val="1"/>
    <w:rsid w:val="00436680"/>
    <w:pPr>
      <w:spacing w:after="0" w:line="240" w:lineRule="auto"/>
    </w:pPr>
    <w:rPr>
      <w:rFonts w:ascii="Noto Serif" w:hAnsi="Noto Serif"/>
      <w:sz w:val="20"/>
    </w:rPr>
  </w:style>
  <w:style w:type="paragraph" w:styleId="lfej">
    <w:name w:val="header"/>
    <w:basedOn w:val="Norml"/>
    <w:link w:val="lfejChar"/>
    <w:uiPriority w:val="99"/>
    <w:unhideWhenUsed/>
    <w:rsid w:val="00CA16D5"/>
    <w:pPr>
      <w:tabs>
        <w:tab w:val="center" w:pos="4513"/>
        <w:tab w:val="right" w:pos="9026"/>
      </w:tabs>
      <w:spacing w:line="240" w:lineRule="auto"/>
    </w:pPr>
  </w:style>
  <w:style w:type="character" w:customStyle="1" w:styleId="lfejChar">
    <w:name w:val="Élőfej Char"/>
    <w:basedOn w:val="Bekezdsalapbettpusa"/>
    <w:link w:val="lfej"/>
    <w:uiPriority w:val="99"/>
    <w:rsid w:val="00CA16D5"/>
    <w:rPr>
      <w:rFonts w:ascii="Noto Serif" w:hAnsi="Noto Serif"/>
      <w:sz w:val="20"/>
    </w:rPr>
  </w:style>
  <w:style w:type="paragraph" w:styleId="llb">
    <w:name w:val="footer"/>
    <w:basedOn w:val="Norml"/>
    <w:link w:val="llbChar"/>
    <w:uiPriority w:val="99"/>
    <w:unhideWhenUsed/>
    <w:rsid w:val="00CA16D5"/>
    <w:pPr>
      <w:tabs>
        <w:tab w:val="center" w:pos="4513"/>
        <w:tab w:val="right" w:pos="9026"/>
      </w:tabs>
      <w:spacing w:line="240" w:lineRule="auto"/>
    </w:pPr>
  </w:style>
  <w:style w:type="character" w:customStyle="1" w:styleId="llbChar">
    <w:name w:val="Élőláb Char"/>
    <w:basedOn w:val="Bekezdsalapbettpusa"/>
    <w:link w:val="llb"/>
    <w:uiPriority w:val="99"/>
    <w:rsid w:val="00CA16D5"/>
    <w:rPr>
      <w:rFonts w:ascii="Noto Serif" w:hAnsi="Noto Serif"/>
      <w:sz w:val="20"/>
    </w:rPr>
  </w:style>
  <w:style w:type="paragraph" w:customStyle="1" w:styleId="Szerz">
    <w:name w:val="Szerző"/>
    <w:basedOn w:val="Norml"/>
    <w:autoRedefine/>
    <w:qFormat/>
    <w:rsid w:val="002F7D26"/>
    <w:pPr>
      <w:autoSpaceDE w:val="0"/>
      <w:autoSpaceDN w:val="0"/>
      <w:adjustRightInd w:val="0"/>
      <w:spacing w:line="288" w:lineRule="auto"/>
      <w:ind w:left="1089" w:hanging="1089"/>
      <w:contextualSpacing/>
      <w:textAlignment w:val="center"/>
    </w:pPr>
    <w:rPr>
      <w:rFonts w:ascii="Noto Sans" w:hAnsi="Noto Sans" w:cs="NotoSerif"/>
      <w:color w:val="000000"/>
      <w:sz w:val="24"/>
      <w:szCs w:val="24"/>
    </w:rPr>
  </w:style>
  <w:style w:type="paragraph" w:customStyle="1" w:styleId="dtum">
    <w:name w:val="dátum"/>
    <w:basedOn w:val="Norml"/>
    <w:autoRedefine/>
    <w:qFormat/>
    <w:rsid w:val="001323D0"/>
    <w:pPr>
      <w:ind w:left="1089"/>
    </w:pPr>
    <w:rPr>
      <w:rFonts w:ascii="Noto Sans" w:hAnsi="Noto Sans" w:cs="NotoSerif"/>
      <w:color w:val="000000"/>
      <w:szCs w:val="20"/>
    </w:rPr>
  </w:style>
  <w:style w:type="paragraph" w:customStyle="1" w:styleId="1Cm">
    <w:name w:val="1 Cím"/>
    <w:basedOn w:val="Norml"/>
    <w:autoRedefine/>
    <w:qFormat/>
    <w:rsid w:val="00ED0220"/>
    <w:pPr>
      <w:autoSpaceDE w:val="0"/>
      <w:autoSpaceDN w:val="0"/>
      <w:adjustRightInd w:val="0"/>
      <w:spacing w:before="720" w:after="567" w:line="240" w:lineRule="auto"/>
      <w:contextualSpacing/>
      <w:textAlignment w:val="center"/>
    </w:pPr>
    <w:rPr>
      <w:rFonts w:ascii="Noto Sans" w:hAnsi="Noto Sans" w:cs="NotoSerif-Bold"/>
      <w:b/>
      <w:bCs/>
      <w:color w:val="263583"/>
      <w:sz w:val="40"/>
      <w:szCs w:val="40"/>
    </w:rPr>
  </w:style>
  <w:style w:type="paragraph" w:customStyle="1" w:styleId="Szveg">
    <w:name w:val="Szöveg"/>
    <w:basedOn w:val="Norml"/>
    <w:autoRedefine/>
    <w:rsid w:val="006C7F08"/>
    <w:pPr>
      <w:autoSpaceDE w:val="0"/>
      <w:autoSpaceDN w:val="0"/>
      <w:adjustRightInd w:val="0"/>
      <w:spacing w:line="288" w:lineRule="auto"/>
      <w:contextualSpacing/>
      <w:jc w:val="both"/>
      <w:textAlignment w:val="center"/>
    </w:pPr>
    <w:rPr>
      <w:rFonts w:cs="NotoSerif"/>
      <w:color w:val="000000"/>
      <w:spacing w:val="-2"/>
      <w:sz w:val="22"/>
      <w:u w:val="single"/>
    </w:rPr>
  </w:style>
  <w:style w:type="paragraph" w:customStyle="1" w:styleId="5folyszveg">
    <w:name w:val="5 folyószöveg"/>
    <w:basedOn w:val="Szveg"/>
    <w:autoRedefine/>
    <w:qFormat/>
    <w:rsid w:val="001323D0"/>
    <w:pPr>
      <w:ind w:firstLine="426"/>
    </w:pPr>
    <w:rPr>
      <w:rFonts w:ascii="Noto Sans" w:hAnsi="Noto Sans"/>
    </w:rPr>
  </w:style>
  <w:style w:type="paragraph" w:customStyle="1" w:styleId="2alcm">
    <w:name w:val="2 alcím"/>
    <w:basedOn w:val="Norml"/>
    <w:autoRedefine/>
    <w:qFormat/>
    <w:rsid w:val="00ED0220"/>
    <w:pPr>
      <w:autoSpaceDE w:val="0"/>
      <w:autoSpaceDN w:val="0"/>
      <w:adjustRightInd w:val="0"/>
      <w:spacing w:before="480" w:after="120" w:line="240" w:lineRule="auto"/>
      <w:contextualSpacing/>
      <w:jc w:val="both"/>
      <w:textAlignment w:val="center"/>
    </w:pPr>
    <w:rPr>
      <w:rFonts w:ascii="Noto Sans" w:hAnsi="Noto Sans" w:cs="NotoSerif-Bold"/>
      <w:b/>
      <w:bCs/>
      <w:color w:val="000000"/>
      <w:sz w:val="28"/>
      <w:szCs w:val="28"/>
    </w:rPr>
  </w:style>
  <w:style w:type="paragraph" w:customStyle="1" w:styleId="3fejezetcm">
    <w:name w:val="3 fejezetcím"/>
    <w:basedOn w:val="Szveg"/>
    <w:autoRedefine/>
    <w:qFormat/>
    <w:rsid w:val="001323D0"/>
    <w:pPr>
      <w:spacing w:before="240" w:after="240"/>
    </w:pPr>
    <w:rPr>
      <w:rFonts w:ascii="Noto Sans" w:hAnsi="Noto Sans"/>
      <w:sz w:val="26"/>
      <w:szCs w:val="26"/>
    </w:rPr>
  </w:style>
  <w:style w:type="paragraph" w:styleId="Listaszerbekezds">
    <w:name w:val="List Paragraph"/>
    <w:basedOn w:val="Norml"/>
    <w:uiPriority w:val="99"/>
    <w:rsid w:val="00D3776F"/>
    <w:pPr>
      <w:autoSpaceDE w:val="0"/>
      <w:autoSpaceDN w:val="0"/>
      <w:adjustRightInd w:val="0"/>
      <w:spacing w:after="160" w:line="259" w:lineRule="auto"/>
      <w:ind w:left="720"/>
      <w:textAlignment w:val="center"/>
    </w:pPr>
    <w:rPr>
      <w:rFonts w:ascii="Calibri" w:hAnsi="Calibri" w:cs="Calibri"/>
      <w:color w:val="000000"/>
      <w:sz w:val="22"/>
    </w:rPr>
  </w:style>
  <w:style w:type="paragraph" w:customStyle="1" w:styleId="felsorols1">
    <w:name w:val="felsorolás1"/>
    <w:basedOn w:val="Szveg"/>
    <w:autoRedefine/>
    <w:qFormat/>
    <w:rsid w:val="00D3776F"/>
    <w:pPr>
      <w:numPr>
        <w:numId w:val="2"/>
      </w:numPr>
      <w:spacing w:before="120" w:after="120"/>
      <w:contextualSpacing w:val="0"/>
    </w:pPr>
  </w:style>
  <w:style w:type="character" w:customStyle="1" w:styleId="Link">
    <w:name w:val="Link"/>
    <w:basedOn w:val="Bekezdsalapbettpusa"/>
    <w:uiPriority w:val="1"/>
    <w:qFormat/>
    <w:rsid w:val="00884F07"/>
    <w:rPr>
      <w:color w:val="263583"/>
      <w:spacing w:val="2"/>
      <w:u w:color="0563C1"/>
    </w:rPr>
  </w:style>
  <w:style w:type="character" w:styleId="Oldalszm">
    <w:name w:val="page number"/>
    <w:basedOn w:val="Bekezdsalapbettpusa"/>
    <w:uiPriority w:val="99"/>
    <w:semiHidden/>
    <w:unhideWhenUsed/>
    <w:rsid w:val="00884F07"/>
  </w:style>
  <w:style w:type="character" w:customStyle="1" w:styleId="Cmsor2Char">
    <w:name w:val="Címsor 2 Char"/>
    <w:aliases w:val="link Char"/>
    <w:basedOn w:val="Bekezdsalapbettpusa"/>
    <w:link w:val="Cmsor2"/>
    <w:uiPriority w:val="9"/>
    <w:rsid w:val="00FB1F40"/>
    <w:rPr>
      <w:rFonts w:asciiTheme="majorHAnsi" w:eastAsiaTheme="majorEastAsia" w:hAnsiTheme="majorHAnsi" w:cstheme="majorBidi"/>
      <w:b/>
      <w:bCs/>
      <w:color w:val="4F81BD" w:themeColor="accent1"/>
      <w:sz w:val="26"/>
      <w:szCs w:val="26"/>
    </w:rPr>
  </w:style>
  <w:style w:type="character" w:styleId="Finomkiemels">
    <w:name w:val="Subtle Emphasis"/>
    <w:basedOn w:val="Bekezdsalapbettpusa"/>
    <w:uiPriority w:val="19"/>
    <w:rsid w:val="003B550D"/>
    <w:rPr>
      <w:i/>
      <w:iCs/>
      <w:color w:val="808080" w:themeColor="text1" w:themeTint="7F"/>
    </w:rPr>
  </w:style>
  <w:style w:type="character" w:styleId="Kiemels">
    <w:name w:val="Emphasis"/>
    <w:basedOn w:val="Bekezdsalapbettpusa"/>
    <w:uiPriority w:val="20"/>
    <w:rsid w:val="003B550D"/>
    <w:rPr>
      <w:i/>
      <w:iCs/>
    </w:rPr>
  </w:style>
  <w:style w:type="character" w:styleId="Erskiemels">
    <w:name w:val="Intense Emphasis"/>
    <w:basedOn w:val="Bekezdsalapbettpusa"/>
    <w:uiPriority w:val="21"/>
    <w:rsid w:val="003B550D"/>
    <w:rPr>
      <w:b/>
      <w:bCs/>
      <w:i/>
      <w:iCs/>
      <w:color w:val="4F81BD" w:themeColor="accent1"/>
    </w:rPr>
  </w:style>
  <w:style w:type="character" w:styleId="Kiemels2">
    <w:name w:val="Strong"/>
    <w:basedOn w:val="Bekezdsalapbettpusa"/>
    <w:uiPriority w:val="22"/>
    <w:rsid w:val="003B550D"/>
    <w:rPr>
      <w:b/>
      <w:bCs/>
    </w:rPr>
  </w:style>
  <w:style w:type="paragraph" w:styleId="Idzet">
    <w:name w:val="Quote"/>
    <w:basedOn w:val="Norml"/>
    <w:next w:val="Norml"/>
    <w:link w:val="IdzetChar"/>
    <w:uiPriority w:val="29"/>
    <w:rsid w:val="003B550D"/>
    <w:rPr>
      <w:i/>
      <w:iCs/>
      <w:color w:val="000000" w:themeColor="text1"/>
    </w:rPr>
  </w:style>
  <w:style w:type="character" w:customStyle="1" w:styleId="IdzetChar">
    <w:name w:val="Idézet Char"/>
    <w:basedOn w:val="Bekezdsalapbettpusa"/>
    <w:link w:val="Idzet"/>
    <w:uiPriority w:val="29"/>
    <w:rsid w:val="003B550D"/>
    <w:rPr>
      <w:rFonts w:ascii="Noto Serif" w:hAnsi="Noto Serif"/>
      <w:i/>
      <w:iCs/>
      <w:color w:val="000000" w:themeColor="text1"/>
      <w:sz w:val="20"/>
    </w:rPr>
  </w:style>
  <w:style w:type="paragraph" w:styleId="Kiemeltidzet">
    <w:name w:val="Intense Quote"/>
    <w:basedOn w:val="Norml"/>
    <w:next w:val="Norml"/>
    <w:link w:val="KiemeltidzetChar"/>
    <w:uiPriority w:val="30"/>
    <w:rsid w:val="003B550D"/>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3B550D"/>
    <w:rPr>
      <w:rFonts w:ascii="Noto Serif" w:hAnsi="Noto Serif"/>
      <w:b/>
      <w:bCs/>
      <w:i/>
      <w:iCs/>
      <w:color w:val="4F81BD" w:themeColor="accent1"/>
      <w:sz w:val="20"/>
    </w:rPr>
  </w:style>
  <w:style w:type="character" w:styleId="Finomhivatkozs">
    <w:name w:val="Subtle Reference"/>
    <w:basedOn w:val="Bekezdsalapbettpusa"/>
    <w:uiPriority w:val="31"/>
    <w:rsid w:val="003B550D"/>
    <w:rPr>
      <w:smallCaps/>
      <w:color w:val="C0504D" w:themeColor="accent2"/>
      <w:u w:val="single"/>
    </w:rPr>
  </w:style>
  <w:style w:type="character" w:styleId="Ershivatkozs">
    <w:name w:val="Intense Reference"/>
    <w:basedOn w:val="Bekezdsalapbettpusa"/>
    <w:uiPriority w:val="32"/>
    <w:rsid w:val="003B550D"/>
    <w:rPr>
      <w:b/>
      <w:bCs/>
      <w:smallCaps/>
      <w:color w:val="C0504D" w:themeColor="accent2"/>
      <w:spacing w:val="5"/>
      <w:u w:val="single"/>
    </w:rPr>
  </w:style>
  <w:style w:type="character" w:styleId="Knyvcme">
    <w:name w:val="Book Title"/>
    <w:basedOn w:val="Bekezdsalapbettpusa"/>
    <w:uiPriority w:val="33"/>
    <w:rsid w:val="003B550D"/>
    <w:rPr>
      <w:b/>
      <w:bCs/>
      <w:smallCaps/>
      <w:spacing w:val="5"/>
    </w:rPr>
  </w:style>
  <w:style w:type="paragraph" w:styleId="Alcm">
    <w:name w:val="Subtitle"/>
    <w:basedOn w:val="Norml"/>
    <w:next w:val="Norml"/>
    <w:link w:val="AlcmChar"/>
    <w:uiPriority w:val="11"/>
    <w:rsid w:val="003B55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3B550D"/>
    <w:rPr>
      <w:rFonts w:asciiTheme="majorHAnsi" w:eastAsiaTheme="majorEastAsia" w:hAnsiTheme="majorHAnsi" w:cstheme="majorBidi"/>
      <w:i/>
      <w:iCs/>
      <w:color w:val="4F81BD" w:themeColor="accent1"/>
      <w:spacing w:val="15"/>
      <w:sz w:val="24"/>
      <w:szCs w:val="24"/>
    </w:rPr>
  </w:style>
  <w:style w:type="character" w:customStyle="1" w:styleId="Cmsor3Char">
    <w:name w:val="Címsor 3 Char"/>
    <w:basedOn w:val="Bekezdsalapbettpusa"/>
    <w:link w:val="Cmsor3"/>
    <w:uiPriority w:val="9"/>
    <w:rsid w:val="003B550D"/>
    <w:rPr>
      <w:rFonts w:asciiTheme="majorHAnsi" w:eastAsiaTheme="majorEastAsia" w:hAnsiTheme="majorHAnsi" w:cstheme="majorBidi"/>
      <w:b/>
      <w:bCs/>
      <w:color w:val="4F81BD" w:themeColor="accent1"/>
      <w:sz w:val="20"/>
    </w:rPr>
  </w:style>
  <w:style w:type="character" w:customStyle="1" w:styleId="Cmsor4Char">
    <w:name w:val="Címsor 4 Char"/>
    <w:aliases w:val="4 fejezeten belüli cím Char"/>
    <w:basedOn w:val="Bekezdsalapbettpusa"/>
    <w:link w:val="Cmsor4"/>
    <w:uiPriority w:val="9"/>
    <w:rsid w:val="00E41FA3"/>
    <w:rPr>
      <w:rFonts w:ascii="Noto Sans" w:eastAsiaTheme="majorEastAsia" w:hAnsi="Noto Sans" w:cstheme="majorBidi"/>
      <w:b/>
      <w:bCs/>
      <w:i/>
      <w:iCs/>
      <w:color w:val="4F81BD" w:themeColor="accent1"/>
    </w:rPr>
  </w:style>
  <w:style w:type="character" w:customStyle="1" w:styleId="Cmsor5Char">
    <w:name w:val="Címsor 5 Char"/>
    <w:aliases w:val="idézet Char"/>
    <w:basedOn w:val="Bekezdsalapbettpusa"/>
    <w:link w:val="Cmsor5"/>
    <w:uiPriority w:val="9"/>
    <w:rsid w:val="001323D0"/>
    <w:rPr>
      <w:rFonts w:ascii="Noto Sans" w:eastAsiaTheme="majorEastAsia" w:hAnsi="Noto Sans" w:cstheme="majorBidi"/>
      <w:color w:val="243F60" w:themeColor="accent1" w:themeShade="7F"/>
      <w:sz w:val="20"/>
    </w:rPr>
  </w:style>
  <w:style w:type="character" w:customStyle="1" w:styleId="Cmsor6Char">
    <w:name w:val="Címsor 6 Char"/>
    <w:basedOn w:val="Bekezdsalapbettpusa"/>
    <w:link w:val="Cmsor6"/>
    <w:uiPriority w:val="9"/>
    <w:rsid w:val="001323D0"/>
    <w:rPr>
      <w:rFonts w:asciiTheme="majorHAnsi" w:eastAsiaTheme="majorEastAsia" w:hAnsiTheme="majorHAnsi" w:cstheme="majorBidi"/>
      <w:i/>
      <w:iCs/>
      <w:color w:val="243F60" w:themeColor="accent1" w:themeShade="7F"/>
      <w:sz w:val="20"/>
    </w:rPr>
  </w:style>
  <w:style w:type="table" w:styleId="Rcsostblzat">
    <w:name w:val="Table Grid"/>
    <w:basedOn w:val="Normltblzat"/>
    <w:uiPriority w:val="59"/>
    <w:rsid w:val="00AC4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B4267D"/>
    <w:rPr>
      <w:color w:val="0000FF" w:themeColor="hyperlink"/>
      <w:u w:val="single"/>
    </w:rPr>
  </w:style>
  <w:style w:type="character" w:styleId="Feloldatlanmegemlts">
    <w:name w:val="Unresolved Mention"/>
    <w:basedOn w:val="Bekezdsalapbettpusa"/>
    <w:uiPriority w:val="99"/>
    <w:semiHidden/>
    <w:unhideWhenUsed/>
    <w:rsid w:val="00266135"/>
    <w:rPr>
      <w:color w:val="605E5C"/>
      <w:shd w:val="clear" w:color="auto" w:fill="E1DFDD"/>
    </w:rPr>
  </w:style>
  <w:style w:type="character" w:styleId="Mrltotthiperhivatkozs">
    <w:name w:val="FollowedHyperlink"/>
    <w:basedOn w:val="Bekezdsalapbettpusa"/>
    <w:uiPriority w:val="99"/>
    <w:semiHidden/>
    <w:unhideWhenUsed/>
    <w:rsid w:val="00266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3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ia.hu/call-for-applications-future-leaders-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ia.hu/call-for-applications-future-leaders-progra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D:\munka\2023\kki\KKI_arculat_2023\kki_8_levelpapir\KKI_levelpapir_sablon_HU.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2DCC-53AD-4717-9346-655262A4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KKI_levelpapir_sablon_HU.dotx</Template>
  <TotalTime>0</TotalTime>
  <Pages>2</Pages>
  <Words>492</Words>
  <Characters>3402</Characters>
  <Application>Microsoft Office Word</Application>
  <DocSecurity>4</DocSecurity>
  <Lines>28</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Tihanyi Krisztina - SKP</cp:lastModifiedBy>
  <cp:revision>2</cp:revision>
  <dcterms:created xsi:type="dcterms:W3CDTF">2024-07-05T09:45:00Z</dcterms:created>
  <dcterms:modified xsi:type="dcterms:W3CDTF">2024-07-05T09:45:00Z</dcterms:modified>
</cp:coreProperties>
</file>